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Утверждаю.</w:t>
      </w: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Директор МБОУ «Школа № 54»</w:t>
      </w: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Хохлова М.Б. _______________</w:t>
      </w: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Приказ № ____ </w:t>
      </w:r>
      <w:proofErr w:type="gram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____________</w:t>
      </w: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  <w:t xml:space="preserve">Рабочая программа по предмету </w:t>
      </w: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  <w:t>«Информатика»</w:t>
      </w: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36"/>
          <w:szCs w:val="36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096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Составители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AD0AA4" w:rsidRDefault="00AD0AA4" w:rsidP="00AD0AA4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Мингалиева А.Ф., учитель начальных классов,</w:t>
      </w: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Тимощук Л.Н., учитель начальных классов.</w:t>
      </w: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CF5" w:rsidRDefault="00921CF5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CF5" w:rsidRDefault="00921CF5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CF5" w:rsidRDefault="00921CF5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CF5" w:rsidRDefault="00921CF5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CF5" w:rsidRDefault="00921CF5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CF5" w:rsidRDefault="00921CF5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CF5" w:rsidRDefault="00921CF5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21CF5" w:rsidRDefault="00921CF5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D0AA4" w:rsidRDefault="00AD0AA4" w:rsidP="00AD0AA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Прокопьевск </w:t>
      </w:r>
      <w:bookmarkStart w:id="0" w:name="_GoBack"/>
      <w:bookmarkEnd w:id="0"/>
    </w:p>
    <w:p w:rsidR="00AD0AA4" w:rsidRDefault="00AD0AA4" w:rsidP="00AD0AA4">
      <w:pPr>
        <w:pStyle w:val="a3"/>
        <w:tabs>
          <w:tab w:val="left" w:pos="599"/>
          <w:tab w:val="right" w:pos="9355"/>
        </w:tabs>
        <w:spacing w:beforeAutospacing="1" w:afterAutospacing="1" w:line="360" w:lineRule="auto"/>
        <w:ind w:firstLine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Рабочая программа по предмету «Информатика»</w:t>
      </w:r>
    </w:p>
    <w:p w:rsidR="00AD0AA4" w:rsidRDefault="00AD0AA4" w:rsidP="00AD0AA4">
      <w:pPr>
        <w:pStyle w:val="a3"/>
        <w:tabs>
          <w:tab w:val="left" w:pos="599"/>
          <w:tab w:val="right" w:pos="9355"/>
        </w:tabs>
        <w:spacing w:beforeAutospacing="1" w:afterAutospacing="1" w:line="360" w:lineRule="auto"/>
        <w:ind w:firstLine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2 -4 классы</w:t>
      </w:r>
    </w:p>
    <w:p w:rsidR="00AD0AA4" w:rsidRDefault="00AD0AA4" w:rsidP="00AD0AA4">
      <w:pPr>
        <w:pStyle w:val="a3"/>
        <w:tabs>
          <w:tab w:val="left" w:pos="599"/>
          <w:tab w:val="right" w:pos="9355"/>
        </w:tabs>
        <w:spacing w:beforeAutospacing="1" w:afterAutospacing="1" w:line="360" w:lineRule="auto"/>
        <w:ind w:firstLine="357"/>
        <w:jc w:val="center"/>
        <w:rPr>
          <w:b/>
          <w:bCs/>
          <w:sz w:val="28"/>
          <w:szCs w:val="28"/>
        </w:rPr>
      </w:pPr>
      <w:r w:rsidRPr="00FC48DC">
        <w:rPr>
          <w:b/>
          <w:bCs/>
          <w:sz w:val="28"/>
          <w:szCs w:val="28"/>
        </w:rPr>
        <w:t>Пояснительная записка</w:t>
      </w:r>
    </w:p>
    <w:p w:rsidR="00AD0AA4" w:rsidRDefault="00AD0AA4" w:rsidP="00AD0AA4">
      <w:pPr>
        <w:pStyle w:val="a3"/>
        <w:tabs>
          <w:tab w:val="left" w:pos="599"/>
          <w:tab w:val="right" w:pos="9355"/>
        </w:tabs>
        <w:spacing w:beforeAutospacing="1" w:afterAutospacing="1" w:line="360" w:lineRule="auto"/>
        <w:ind w:firstLine="357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Рабочая программа  по учебному предмету «Информатика» составлена в с</w:t>
      </w:r>
      <w:r w:rsidRPr="00FC48DC">
        <w:rPr>
          <w:sz w:val="28"/>
          <w:szCs w:val="28"/>
        </w:rPr>
        <w:t>о</w:t>
      </w:r>
      <w:r w:rsidRPr="00FC48DC">
        <w:rPr>
          <w:sz w:val="28"/>
          <w:szCs w:val="28"/>
        </w:rPr>
        <w:t xml:space="preserve">ответствии с Федеральным государственным образовательным  стандартом  начального общего образования, Постановлением «Об утверждении </w:t>
      </w:r>
      <w:proofErr w:type="spellStart"/>
      <w:r w:rsidRPr="00FC48DC">
        <w:rPr>
          <w:sz w:val="28"/>
          <w:szCs w:val="28"/>
        </w:rPr>
        <w:t>СанПин</w:t>
      </w:r>
      <w:proofErr w:type="spellEnd"/>
      <w:r w:rsidRPr="00FC48DC">
        <w:rPr>
          <w:sz w:val="28"/>
          <w:szCs w:val="28"/>
        </w:rPr>
        <w:t xml:space="preserve"> 2.4.2.2821-10 «Санитарно-эпидемиологические требования к условиям и орг</w:t>
      </w:r>
      <w:r w:rsidRPr="00FC48DC">
        <w:rPr>
          <w:sz w:val="28"/>
          <w:szCs w:val="28"/>
        </w:rPr>
        <w:t>а</w:t>
      </w:r>
      <w:r w:rsidRPr="00FC48DC">
        <w:rPr>
          <w:sz w:val="28"/>
          <w:szCs w:val="28"/>
        </w:rPr>
        <w:t xml:space="preserve">низации обучения в общеобразовательных учреждениях» от 29 декабря </w:t>
      </w:r>
      <w:smartTag w:uri="urn:schemas-microsoft-com:office:smarttags" w:element="metricconverter">
        <w:smartTagPr>
          <w:attr w:name="ProductID" w:val="2010 г"/>
        </w:smartTagPr>
        <w:r w:rsidRPr="00FC48DC">
          <w:rPr>
            <w:sz w:val="28"/>
            <w:szCs w:val="28"/>
          </w:rPr>
          <w:t>2010 г</w:t>
        </w:r>
      </w:smartTag>
      <w:r w:rsidRPr="00FC48DC">
        <w:rPr>
          <w:sz w:val="28"/>
          <w:szCs w:val="28"/>
        </w:rPr>
        <w:t>. № 189 и на основании</w:t>
      </w:r>
      <w:r>
        <w:rPr>
          <w:sz w:val="28"/>
          <w:szCs w:val="28"/>
        </w:rPr>
        <w:t xml:space="preserve">   ОС</w:t>
      </w:r>
      <w:r w:rsidRPr="00FC48DC">
        <w:rPr>
          <w:sz w:val="28"/>
          <w:szCs w:val="28"/>
        </w:rPr>
        <w:t xml:space="preserve"> «Школа 2100» .</w:t>
      </w:r>
    </w:p>
    <w:p w:rsidR="00AD0AA4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Для реализации целей и задач обучения информатике по данной программе используется УМК по информатике издательства «Баласс»:</w:t>
      </w:r>
    </w:p>
    <w:p w:rsidR="00AD0AA4" w:rsidRDefault="00AD0AA4" w:rsidP="00AD0A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48DC">
        <w:rPr>
          <w:sz w:val="28"/>
          <w:szCs w:val="28"/>
        </w:rPr>
        <w:t>А.В.Горячев,</w:t>
      </w:r>
      <w:r>
        <w:rPr>
          <w:sz w:val="28"/>
          <w:szCs w:val="28"/>
        </w:rPr>
        <w:t xml:space="preserve"> </w:t>
      </w:r>
      <w:r w:rsidRPr="00FC48DC">
        <w:rPr>
          <w:sz w:val="28"/>
          <w:szCs w:val="28"/>
        </w:rPr>
        <w:t>К.И.Горина. Информатика (2,3,4 классы). «Информатика в играх и задачах».</w:t>
      </w:r>
      <w:r>
        <w:rPr>
          <w:sz w:val="28"/>
          <w:szCs w:val="28"/>
        </w:rPr>
        <w:t xml:space="preserve"> Учебник в 2-х частях- М.</w:t>
      </w:r>
      <w:r w:rsidRPr="00FC48D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C48DC">
        <w:rPr>
          <w:sz w:val="28"/>
          <w:szCs w:val="28"/>
        </w:rPr>
        <w:t>Баласс; Издательство Школьный дом, 2012.</w:t>
      </w:r>
      <w:r>
        <w:rPr>
          <w:sz w:val="28"/>
          <w:szCs w:val="28"/>
        </w:rPr>
        <w:t xml:space="preserve"> </w:t>
      </w:r>
      <w:r w:rsidRPr="00FC48DC">
        <w:rPr>
          <w:sz w:val="28"/>
          <w:szCs w:val="28"/>
        </w:rPr>
        <w:t>Образ</w:t>
      </w:r>
      <w:r>
        <w:rPr>
          <w:sz w:val="28"/>
          <w:szCs w:val="28"/>
        </w:rPr>
        <w:t>овательная система «Школа 2100»;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-натуральные пособия (реальные объекты живой и неживой природы, объекты-заместители);</w:t>
      </w:r>
    </w:p>
    <w:p w:rsidR="00AD0AA4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-изобразительные наглядные пособия (рисунки,</w:t>
      </w:r>
      <w:r>
        <w:rPr>
          <w:sz w:val="28"/>
          <w:szCs w:val="28"/>
        </w:rPr>
        <w:t xml:space="preserve"> </w:t>
      </w:r>
      <w:r w:rsidRPr="00FC48DC">
        <w:rPr>
          <w:sz w:val="28"/>
          <w:szCs w:val="28"/>
        </w:rPr>
        <w:t>схематические рисунки,</w:t>
      </w:r>
      <w:r>
        <w:rPr>
          <w:sz w:val="28"/>
          <w:szCs w:val="28"/>
        </w:rPr>
        <w:t xml:space="preserve"> </w:t>
      </w:r>
      <w:r w:rsidRPr="00FC48DC">
        <w:rPr>
          <w:sz w:val="28"/>
          <w:szCs w:val="28"/>
        </w:rPr>
        <w:t>схемы,</w:t>
      </w:r>
      <w:r>
        <w:rPr>
          <w:sz w:val="28"/>
          <w:szCs w:val="28"/>
        </w:rPr>
        <w:t xml:space="preserve"> </w:t>
      </w:r>
      <w:r w:rsidRPr="00FC48DC">
        <w:rPr>
          <w:sz w:val="28"/>
          <w:szCs w:val="28"/>
        </w:rPr>
        <w:t>таблицы)</w:t>
      </w:r>
      <w:r>
        <w:rPr>
          <w:sz w:val="28"/>
          <w:szCs w:val="28"/>
        </w:rPr>
        <w:t>.</w:t>
      </w:r>
    </w:p>
    <w:p w:rsidR="00AD0AA4" w:rsidRDefault="00AD0AA4" w:rsidP="00AD0AA4">
      <w:pPr>
        <w:spacing w:line="360" w:lineRule="auto"/>
        <w:jc w:val="both"/>
        <w:rPr>
          <w:sz w:val="28"/>
          <w:szCs w:val="28"/>
        </w:rPr>
      </w:pPr>
    </w:p>
    <w:p w:rsidR="00AD0AA4" w:rsidRDefault="00AD0AA4" w:rsidP="00AD0AA4">
      <w:pPr>
        <w:spacing w:line="360" w:lineRule="auto"/>
        <w:jc w:val="both"/>
        <w:rPr>
          <w:sz w:val="28"/>
          <w:szCs w:val="28"/>
        </w:rPr>
      </w:pPr>
    </w:p>
    <w:p w:rsidR="00AD0AA4" w:rsidRDefault="00AD0AA4" w:rsidP="00AD0AA4">
      <w:pPr>
        <w:spacing w:line="360" w:lineRule="auto"/>
        <w:jc w:val="both"/>
        <w:rPr>
          <w:sz w:val="28"/>
          <w:szCs w:val="28"/>
        </w:rPr>
      </w:pPr>
    </w:p>
    <w:p w:rsidR="00AD0AA4" w:rsidRPr="00FC48DC" w:rsidRDefault="00AD0AA4" w:rsidP="00AD0AA4">
      <w:pPr>
        <w:pStyle w:val="1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Планируемые</w:t>
      </w:r>
      <w:r w:rsidRPr="00FC48DC">
        <w:rPr>
          <w:rFonts w:ascii="Times New Roman" w:hAnsi="Times New Roman"/>
          <w:sz w:val="28"/>
          <w:szCs w:val="28"/>
        </w:rPr>
        <w:t xml:space="preserve"> результаты освоения учебного предмета</w:t>
      </w:r>
    </w:p>
    <w:p w:rsidR="00AD0AA4" w:rsidRPr="00FC48DC" w:rsidRDefault="00AD0AA4" w:rsidP="00AD0AA4">
      <w:pPr>
        <w:pStyle w:val="2"/>
        <w:spacing w:line="360" w:lineRule="auto"/>
        <w:jc w:val="both"/>
        <w:rPr>
          <w:rFonts w:ascii="Times New Roman" w:hAnsi="Times New Roman"/>
        </w:rPr>
      </w:pPr>
      <w:r w:rsidRPr="00FC48DC">
        <w:rPr>
          <w:rFonts w:ascii="Times New Roman" w:hAnsi="Times New Roman"/>
        </w:rPr>
        <w:t>Личностные результаты</w:t>
      </w:r>
    </w:p>
    <w:p w:rsidR="00AD0AA4" w:rsidRPr="00FC48DC" w:rsidRDefault="00AD0AA4" w:rsidP="00AD0AA4">
      <w:pPr>
        <w:spacing w:line="360" w:lineRule="auto"/>
        <w:ind w:left="357"/>
        <w:jc w:val="both"/>
        <w:rPr>
          <w:sz w:val="28"/>
          <w:szCs w:val="28"/>
        </w:rPr>
      </w:pPr>
      <w:r w:rsidRPr="00FC48DC">
        <w:rPr>
          <w:bCs/>
          <w:i/>
          <w:sz w:val="28"/>
          <w:szCs w:val="28"/>
        </w:rPr>
        <w:t>Учащиеся</w:t>
      </w:r>
      <w:r w:rsidRPr="00FC48DC">
        <w:rPr>
          <w:b/>
          <w:bCs/>
          <w:sz w:val="28"/>
          <w:szCs w:val="28"/>
        </w:rPr>
        <w:t xml:space="preserve"> </w:t>
      </w:r>
      <w:r w:rsidRPr="00FC48DC">
        <w:rPr>
          <w:i/>
          <w:iCs/>
          <w:sz w:val="28"/>
          <w:szCs w:val="28"/>
        </w:rPr>
        <w:t>научатся:</w:t>
      </w:r>
    </w:p>
    <w:p w:rsidR="00AD0AA4" w:rsidRPr="00FC48DC" w:rsidRDefault="00AD0AA4" w:rsidP="00CB5B20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 xml:space="preserve">критически относиться к информации и избирательно её воспринимать; </w:t>
      </w:r>
    </w:p>
    <w:p w:rsidR="00AD0AA4" w:rsidRPr="00FC48DC" w:rsidRDefault="00AD0AA4" w:rsidP="00CB5B20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уважительно относиться  к информации о частной жизни и информационным результатам других людей;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>Учащиеся получат возможность научиться:</w:t>
      </w:r>
    </w:p>
    <w:p w:rsidR="00AD0AA4" w:rsidRPr="00FC48DC" w:rsidRDefault="00AD0AA4" w:rsidP="00CB5B20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осмысленно относиться к мотивам своих действий при выполнении заданий с жизненными ситуациями;</w:t>
      </w:r>
    </w:p>
    <w:p w:rsidR="00AD0AA4" w:rsidRPr="00FC48DC" w:rsidRDefault="00AD0AA4" w:rsidP="00CB5B20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осознанно относиться к профессиональному самоопределению</w:t>
      </w:r>
      <w:r>
        <w:rPr>
          <w:sz w:val="28"/>
          <w:szCs w:val="28"/>
        </w:rPr>
        <w:t>, ознака</w:t>
      </w:r>
      <w:r w:rsidRPr="00FC48DC">
        <w:rPr>
          <w:sz w:val="28"/>
          <w:szCs w:val="28"/>
        </w:rPr>
        <w:t>мливаться с миром профессий, связанных с информационными и коммуникационными технологиями.</w:t>
      </w:r>
    </w:p>
    <w:p w:rsidR="00AD0AA4" w:rsidRPr="00FC48DC" w:rsidRDefault="00AD0AA4" w:rsidP="00AD0AA4">
      <w:pPr>
        <w:pStyle w:val="2"/>
        <w:spacing w:line="360" w:lineRule="auto"/>
        <w:jc w:val="both"/>
        <w:rPr>
          <w:rFonts w:ascii="Times New Roman" w:hAnsi="Times New Roman"/>
        </w:rPr>
      </w:pPr>
      <w:proofErr w:type="spellStart"/>
      <w:r w:rsidRPr="00FC48DC">
        <w:rPr>
          <w:rFonts w:ascii="Times New Roman" w:hAnsi="Times New Roman"/>
        </w:rPr>
        <w:t>Метапредметные</w:t>
      </w:r>
      <w:proofErr w:type="spellEnd"/>
      <w:r w:rsidRPr="00FC48DC">
        <w:rPr>
          <w:rFonts w:ascii="Times New Roman" w:hAnsi="Times New Roman"/>
        </w:rPr>
        <w:t xml:space="preserve"> результаты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b/>
          <w:bCs/>
          <w:sz w:val="28"/>
          <w:szCs w:val="28"/>
        </w:rPr>
        <w:t>Регулятивные</w:t>
      </w:r>
      <w:r w:rsidRPr="00FC48DC">
        <w:rPr>
          <w:sz w:val="28"/>
          <w:szCs w:val="28"/>
        </w:rPr>
        <w:t xml:space="preserve"> универсальные учебные действия.</w:t>
      </w:r>
    </w:p>
    <w:p w:rsidR="00AD0AA4" w:rsidRPr="00FC48DC" w:rsidRDefault="00AD0AA4" w:rsidP="00AD0AA4">
      <w:pPr>
        <w:spacing w:line="360" w:lineRule="auto"/>
        <w:ind w:left="357"/>
        <w:jc w:val="both"/>
        <w:rPr>
          <w:sz w:val="28"/>
          <w:szCs w:val="28"/>
        </w:rPr>
      </w:pPr>
      <w:r w:rsidRPr="00FC48DC">
        <w:rPr>
          <w:bCs/>
          <w:i/>
          <w:sz w:val="28"/>
          <w:szCs w:val="28"/>
        </w:rPr>
        <w:t>Учащиеся</w:t>
      </w:r>
      <w:r w:rsidRPr="00FC48DC">
        <w:rPr>
          <w:b/>
          <w:bCs/>
          <w:sz w:val="28"/>
          <w:szCs w:val="28"/>
        </w:rPr>
        <w:t xml:space="preserve"> </w:t>
      </w:r>
      <w:r w:rsidRPr="00FC48DC">
        <w:rPr>
          <w:i/>
          <w:iCs/>
          <w:sz w:val="28"/>
          <w:szCs w:val="28"/>
        </w:rPr>
        <w:t>научатся:</w:t>
      </w:r>
    </w:p>
    <w:p w:rsidR="00AD0AA4" w:rsidRPr="00FC48DC" w:rsidRDefault="00AD0AA4" w:rsidP="00CB5B20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планировать  последовательность шагов алгоритма для достижения цели.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>Учащиеся получат возможность научиться:</w:t>
      </w:r>
    </w:p>
    <w:p w:rsidR="00AD0AA4" w:rsidRPr="00FC48DC" w:rsidRDefault="00AD0AA4" w:rsidP="00CB5B20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находить ошибки  в плане действий и вносить в него изменения.</w:t>
      </w:r>
    </w:p>
    <w:p w:rsidR="00AD0AA4" w:rsidRPr="00FC48DC" w:rsidRDefault="00AD0AA4" w:rsidP="00AD0AA4">
      <w:pPr>
        <w:spacing w:line="360" w:lineRule="auto"/>
        <w:ind w:left="357"/>
        <w:jc w:val="both"/>
        <w:rPr>
          <w:sz w:val="28"/>
          <w:szCs w:val="28"/>
        </w:rPr>
      </w:pPr>
      <w:r w:rsidRPr="00FC48DC">
        <w:rPr>
          <w:b/>
          <w:bCs/>
          <w:sz w:val="28"/>
          <w:szCs w:val="28"/>
        </w:rPr>
        <w:t>Познавательные</w:t>
      </w:r>
      <w:r w:rsidRPr="00FC48DC">
        <w:rPr>
          <w:sz w:val="28"/>
          <w:szCs w:val="28"/>
        </w:rPr>
        <w:t xml:space="preserve"> универсальные учебные действия.</w:t>
      </w:r>
    </w:p>
    <w:p w:rsidR="00AD0AA4" w:rsidRPr="00FC48DC" w:rsidRDefault="00AD0AA4" w:rsidP="00AD0AA4">
      <w:pPr>
        <w:spacing w:line="360" w:lineRule="auto"/>
        <w:ind w:left="357"/>
        <w:jc w:val="both"/>
        <w:rPr>
          <w:sz w:val="28"/>
          <w:szCs w:val="28"/>
        </w:rPr>
      </w:pPr>
      <w:r w:rsidRPr="00FC48DC">
        <w:rPr>
          <w:bCs/>
          <w:i/>
          <w:sz w:val="28"/>
          <w:szCs w:val="28"/>
        </w:rPr>
        <w:t>Учащиеся</w:t>
      </w:r>
      <w:r w:rsidRPr="00FC48DC">
        <w:rPr>
          <w:b/>
          <w:bCs/>
          <w:sz w:val="28"/>
          <w:szCs w:val="28"/>
        </w:rPr>
        <w:t xml:space="preserve"> </w:t>
      </w:r>
      <w:r w:rsidRPr="00FC48DC">
        <w:rPr>
          <w:i/>
          <w:iCs/>
          <w:sz w:val="28"/>
          <w:szCs w:val="28"/>
        </w:rPr>
        <w:t>научатся:</w:t>
      </w:r>
    </w:p>
    <w:p w:rsidR="00AD0AA4" w:rsidRPr="00FC48DC" w:rsidRDefault="00AD0AA4" w:rsidP="00CB5B20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FC48DC">
        <w:rPr>
          <w:sz w:val="28"/>
          <w:szCs w:val="28"/>
        </w:rPr>
        <w:lastRenderedPageBreak/>
        <w:t>моделировать – преобразовывать  объект из чувствен</w:t>
      </w:r>
      <w:r w:rsidRPr="00FC48DC">
        <w:rPr>
          <w:sz w:val="28"/>
          <w:szCs w:val="28"/>
        </w:rPr>
        <w:softHyphen/>
        <w:t>ной формы в модель, где выделены существенные характе</w:t>
      </w:r>
      <w:r w:rsidRPr="00FC48DC">
        <w:rPr>
          <w:sz w:val="28"/>
          <w:szCs w:val="28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AD0AA4" w:rsidRPr="00FC48DC" w:rsidRDefault="00AD0AA4" w:rsidP="00CB5B20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анализировать  объекты с целью выделения признаков (суще</w:t>
      </w:r>
      <w:r w:rsidRPr="00FC48DC">
        <w:rPr>
          <w:sz w:val="28"/>
          <w:szCs w:val="28"/>
        </w:rPr>
        <w:softHyphen/>
        <w:t>ственных, несущественных);</w:t>
      </w:r>
    </w:p>
    <w:p w:rsidR="00AD0AA4" w:rsidRPr="00FC48DC" w:rsidRDefault="00AD0AA4" w:rsidP="00CB5B20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выбирать основания и критерии для сравнения, сериации, классификации объектов;</w:t>
      </w:r>
    </w:p>
    <w:p w:rsidR="00AD0AA4" w:rsidRPr="00FC48DC" w:rsidRDefault="00AD0AA4" w:rsidP="00CB5B20">
      <w:pPr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подводить под понятие;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 xml:space="preserve">      Учащиеся получат возможность научиться:</w:t>
      </w:r>
    </w:p>
    <w:p w:rsidR="00AD0AA4" w:rsidRPr="00FC48DC" w:rsidRDefault="00AD0AA4" w:rsidP="00CB5B20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синтезировать – составлять целое из частей, в том числе самостоятельно достраивать с восполнением недостающих компонентов;</w:t>
      </w:r>
    </w:p>
    <w:p w:rsidR="00AD0AA4" w:rsidRPr="00FC48DC" w:rsidRDefault="00AD0AA4" w:rsidP="00CB5B20">
      <w:pPr>
        <w:numPr>
          <w:ilvl w:val="0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устанавливать причинно-следственные связи;</w:t>
      </w:r>
    </w:p>
    <w:p w:rsidR="00AD0AA4" w:rsidRPr="00FC48DC" w:rsidRDefault="00AD0AA4" w:rsidP="00CB5B20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строить логическую цепь рассуждений.</w:t>
      </w:r>
    </w:p>
    <w:p w:rsidR="00AD0AA4" w:rsidRPr="00FC48DC" w:rsidRDefault="00AD0AA4" w:rsidP="00AD0AA4">
      <w:pPr>
        <w:spacing w:line="360" w:lineRule="auto"/>
        <w:ind w:left="357"/>
        <w:jc w:val="both"/>
        <w:rPr>
          <w:sz w:val="28"/>
          <w:szCs w:val="28"/>
        </w:rPr>
      </w:pPr>
      <w:r w:rsidRPr="00FC48DC">
        <w:rPr>
          <w:b/>
          <w:bCs/>
          <w:sz w:val="28"/>
          <w:szCs w:val="28"/>
        </w:rPr>
        <w:t>Коммуникативные</w:t>
      </w:r>
      <w:r w:rsidRPr="00FC48DC">
        <w:rPr>
          <w:sz w:val="28"/>
          <w:szCs w:val="28"/>
        </w:rPr>
        <w:t xml:space="preserve"> универсальные учебные действия.</w:t>
      </w:r>
    </w:p>
    <w:p w:rsidR="00AD0AA4" w:rsidRPr="00FC48DC" w:rsidRDefault="00AD0AA4" w:rsidP="00AD0AA4">
      <w:pPr>
        <w:spacing w:line="360" w:lineRule="auto"/>
        <w:ind w:left="357"/>
        <w:jc w:val="both"/>
        <w:rPr>
          <w:sz w:val="28"/>
          <w:szCs w:val="28"/>
        </w:rPr>
      </w:pPr>
      <w:r w:rsidRPr="00FC48DC">
        <w:rPr>
          <w:bCs/>
          <w:i/>
          <w:sz w:val="28"/>
          <w:szCs w:val="28"/>
        </w:rPr>
        <w:t>Учащиеся</w:t>
      </w:r>
      <w:r w:rsidRPr="00FC48DC">
        <w:rPr>
          <w:b/>
          <w:bCs/>
          <w:sz w:val="28"/>
          <w:szCs w:val="28"/>
        </w:rPr>
        <w:t xml:space="preserve"> </w:t>
      </w:r>
      <w:r w:rsidRPr="00FC48DC">
        <w:rPr>
          <w:i/>
          <w:iCs/>
          <w:sz w:val="28"/>
          <w:szCs w:val="28"/>
        </w:rPr>
        <w:t>научатся:</w:t>
      </w:r>
    </w:p>
    <w:p w:rsidR="00AD0AA4" w:rsidRPr="00FC48DC" w:rsidRDefault="00AD0AA4" w:rsidP="00CB5B20">
      <w:pPr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D0AA4" w:rsidRPr="00FC48DC" w:rsidRDefault="00AD0AA4" w:rsidP="00CB5B20">
      <w:pPr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выслушивать собеседника и вести диалог;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>Учащиеся получат возможность научиться:</w:t>
      </w:r>
    </w:p>
    <w:p w:rsidR="00AD0AA4" w:rsidRDefault="00AD0AA4" w:rsidP="00CB5B20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48DC">
        <w:rPr>
          <w:sz w:val="28"/>
          <w:szCs w:val="28"/>
        </w:rPr>
        <w:t>ризнавать возможность существования различных точек зрения и права каждого иметь свою.</w:t>
      </w:r>
    </w:p>
    <w:p w:rsidR="00AD0AA4" w:rsidRDefault="00AD0AA4" w:rsidP="00AD0AA4">
      <w:pPr>
        <w:spacing w:after="0" w:line="360" w:lineRule="auto"/>
        <w:jc w:val="both"/>
        <w:rPr>
          <w:sz w:val="28"/>
          <w:szCs w:val="28"/>
        </w:rPr>
      </w:pPr>
    </w:p>
    <w:p w:rsidR="00AD0AA4" w:rsidRDefault="00AD0AA4" w:rsidP="00AD0AA4">
      <w:pPr>
        <w:spacing w:after="0" w:line="360" w:lineRule="auto"/>
        <w:jc w:val="both"/>
        <w:rPr>
          <w:sz w:val="28"/>
          <w:szCs w:val="28"/>
        </w:rPr>
      </w:pPr>
    </w:p>
    <w:p w:rsidR="00AD0AA4" w:rsidRPr="00FC48DC" w:rsidRDefault="00AD0AA4" w:rsidP="00AD0AA4">
      <w:pPr>
        <w:spacing w:after="0" w:line="360" w:lineRule="auto"/>
        <w:jc w:val="both"/>
        <w:rPr>
          <w:sz w:val="28"/>
          <w:szCs w:val="28"/>
        </w:rPr>
      </w:pPr>
    </w:p>
    <w:p w:rsidR="00AD0AA4" w:rsidRPr="00FC48DC" w:rsidRDefault="00AD0AA4" w:rsidP="00AD0AA4">
      <w:pPr>
        <w:pStyle w:val="2"/>
        <w:spacing w:line="360" w:lineRule="auto"/>
        <w:jc w:val="both"/>
        <w:rPr>
          <w:rFonts w:ascii="Times New Roman" w:hAnsi="Times New Roman"/>
        </w:rPr>
      </w:pPr>
      <w:r w:rsidRPr="00FC48DC">
        <w:rPr>
          <w:rFonts w:ascii="Times New Roman" w:hAnsi="Times New Roman"/>
        </w:rPr>
        <w:lastRenderedPageBreak/>
        <w:t>Предметные результаты</w:t>
      </w:r>
    </w:p>
    <w:p w:rsidR="00AD0AA4" w:rsidRPr="00FC48DC" w:rsidRDefault="00AD0AA4" w:rsidP="00AD0AA4">
      <w:pPr>
        <w:spacing w:line="360" w:lineRule="auto"/>
        <w:jc w:val="both"/>
        <w:rPr>
          <w:b/>
          <w:bCs/>
          <w:sz w:val="28"/>
          <w:szCs w:val="28"/>
        </w:rPr>
      </w:pPr>
      <w:r w:rsidRPr="00FC48DC">
        <w:rPr>
          <w:b/>
          <w:bCs/>
          <w:sz w:val="28"/>
          <w:szCs w:val="28"/>
        </w:rPr>
        <w:t>2-й класс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>В результате изучения материала учащиеся</w:t>
      </w:r>
      <w:r w:rsidRPr="00FC48DC">
        <w:rPr>
          <w:i/>
          <w:iCs/>
          <w:sz w:val="28"/>
          <w:szCs w:val="28"/>
        </w:rPr>
        <w:t xml:space="preserve"> научатся:</w:t>
      </w:r>
    </w:p>
    <w:p w:rsidR="00AD0AA4" w:rsidRPr="00FC48DC" w:rsidRDefault="00AD0AA4" w:rsidP="00CB5B20">
      <w:pPr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предлагать несколько вариантов лишнего предмета в группе однородных;</w:t>
      </w:r>
    </w:p>
    <w:p w:rsidR="00AD0AA4" w:rsidRPr="00FC48DC" w:rsidRDefault="00AD0AA4" w:rsidP="00CB5B20">
      <w:pPr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разбивать предложенное множество фигур (рисунков) на два подмножества по значениям разных признаков;</w:t>
      </w:r>
    </w:p>
    <w:p w:rsidR="00AD0AA4" w:rsidRPr="00FC48DC" w:rsidRDefault="00AD0AA4" w:rsidP="00CB5B20">
      <w:pPr>
        <w:numPr>
          <w:ilvl w:val="0"/>
          <w:numId w:val="19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находить закономерности в расположении фигур по значению двух признаков;</w:t>
      </w:r>
    </w:p>
    <w:p w:rsidR="00AD0AA4" w:rsidRPr="00FC48DC" w:rsidRDefault="00AD0AA4" w:rsidP="00CB5B20">
      <w:pPr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точно выполнять действия под диктовку учителя;</w:t>
      </w:r>
    </w:p>
    <w:p w:rsidR="00AD0AA4" w:rsidRPr="00FC48DC" w:rsidRDefault="00AD0AA4" w:rsidP="00CB5B20">
      <w:pPr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отличать высказывания от других предложений, приводить примеры высказываний.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>Учащиеся получат возможность научиться:</w:t>
      </w:r>
    </w:p>
    <w:p w:rsidR="00AD0AA4" w:rsidRPr="00FC48DC" w:rsidRDefault="00AD0AA4" w:rsidP="00CB5B20">
      <w:pPr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приводить примеры последовательности действий в быту, в сказках;</w:t>
      </w:r>
    </w:p>
    <w:p w:rsidR="00AD0AA4" w:rsidRPr="00FC48DC" w:rsidRDefault="00AD0AA4" w:rsidP="00CB5B20">
      <w:pPr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FC48DC">
        <w:rPr>
          <w:sz w:val="28"/>
          <w:szCs w:val="28"/>
        </w:rPr>
        <w:t>выделять группы однородных предметов среди разнородных и давать названия этим группам;</w:t>
      </w:r>
      <w:proofErr w:type="gramEnd"/>
    </w:p>
    <w:p w:rsidR="00AD0AA4" w:rsidRPr="00FC48DC" w:rsidRDefault="00AD0AA4" w:rsidP="00CB5B20">
      <w:pPr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определять истинные и ложные высказывания.</w:t>
      </w:r>
    </w:p>
    <w:p w:rsidR="00AD0AA4" w:rsidRPr="00FC48DC" w:rsidRDefault="00AD0AA4" w:rsidP="00AD0AA4">
      <w:pPr>
        <w:spacing w:line="360" w:lineRule="auto"/>
        <w:jc w:val="both"/>
        <w:rPr>
          <w:b/>
          <w:bCs/>
          <w:sz w:val="28"/>
          <w:szCs w:val="28"/>
        </w:rPr>
      </w:pPr>
      <w:r w:rsidRPr="00FC48DC">
        <w:rPr>
          <w:b/>
          <w:bCs/>
          <w:sz w:val="28"/>
          <w:szCs w:val="28"/>
        </w:rPr>
        <w:t>3-й класс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 xml:space="preserve">В результате изучения материала учащиеся </w:t>
      </w:r>
      <w:r w:rsidRPr="00FC48DC">
        <w:rPr>
          <w:i/>
          <w:iCs/>
          <w:sz w:val="28"/>
          <w:szCs w:val="28"/>
        </w:rPr>
        <w:t>научатся:</w:t>
      </w:r>
    </w:p>
    <w:p w:rsidR="00AD0AA4" w:rsidRPr="00FC48DC" w:rsidRDefault="00AD0AA4" w:rsidP="00CB5B20">
      <w:pPr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AD0AA4" w:rsidRPr="00FC48DC" w:rsidRDefault="00AD0AA4" w:rsidP="00CB5B20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AD0AA4" w:rsidRPr="00FC48DC" w:rsidRDefault="00AD0AA4" w:rsidP="00CB5B20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понимать построчную запись алгоритмов и запись с помощью блок-схем;</w:t>
      </w:r>
    </w:p>
    <w:p w:rsidR="00AD0AA4" w:rsidRPr="00FC48DC" w:rsidRDefault="00AD0AA4" w:rsidP="00CB5B20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lastRenderedPageBreak/>
        <w:t>выполнять простые алгоритмы;</w:t>
      </w:r>
    </w:p>
    <w:p w:rsidR="00AD0AA4" w:rsidRPr="00FC48DC" w:rsidRDefault="00AD0AA4" w:rsidP="00CB5B20">
      <w:pPr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изображать графы;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>Учащиеся получат возможность научиться: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 xml:space="preserve">       -    составлять свои алгоритмы  по аналогии;</w:t>
      </w:r>
    </w:p>
    <w:p w:rsidR="00AD0AA4" w:rsidRPr="00FC48DC" w:rsidRDefault="00AD0AA4" w:rsidP="00CB5B20">
      <w:pPr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выбирать граф, правильно изображающий предложенную ситуацию;</w:t>
      </w:r>
    </w:p>
    <w:p w:rsidR="00AD0AA4" w:rsidRPr="00FC48DC" w:rsidRDefault="00AD0AA4" w:rsidP="00CB5B20">
      <w:pPr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находить на рисунке область пересечения двух множеств и называть элементы из этой области.</w:t>
      </w:r>
    </w:p>
    <w:p w:rsidR="00AD0AA4" w:rsidRPr="00FC48DC" w:rsidRDefault="00AD0AA4" w:rsidP="00AD0AA4">
      <w:pPr>
        <w:spacing w:line="360" w:lineRule="auto"/>
        <w:jc w:val="both"/>
        <w:rPr>
          <w:b/>
          <w:bCs/>
          <w:sz w:val="28"/>
          <w:szCs w:val="28"/>
        </w:rPr>
      </w:pPr>
      <w:r w:rsidRPr="00FC48DC">
        <w:rPr>
          <w:b/>
          <w:bCs/>
          <w:sz w:val="28"/>
          <w:szCs w:val="28"/>
        </w:rPr>
        <w:t>4-й класс</w:t>
      </w:r>
    </w:p>
    <w:p w:rsidR="00AD0AA4" w:rsidRPr="00FC48DC" w:rsidRDefault="00AD0AA4" w:rsidP="00AD0AA4">
      <w:pPr>
        <w:spacing w:line="360" w:lineRule="auto"/>
        <w:jc w:val="both"/>
        <w:rPr>
          <w:sz w:val="28"/>
          <w:szCs w:val="28"/>
        </w:rPr>
      </w:pPr>
      <w:r w:rsidRPr="00FC48DC">
        <w:rPr>
          <w:i/>
          <w:sz w:val="28"/>
          <w:szCs w:val="28"/>
        </w:rPr>
        <w:t xml:space="preserve">В результате изучения материала учащиеся </w:t>
      </w:r>
      <w:r w:rsidRPr="00FC48DC">
        <w:rPr>
          <w:i/>
          <w:iCs/>
          <w:sz w:val="28"/>
          <w:szCs w:val="28"/>
        </w:rPr>
        <w:t>научатся:</w:t>
      </w:r>
    </w:p>
    <w:p w:rsidR="00AD0AA4" w:rsidRPr="00FC48DC" w:rsidRDefault="00AD0AA4" w:rsidP="00CB5B20">
      <w:pPr>
        <w:numPr>
          <w:ilvl w:val="0"/>
          <w:numId w:val="28"/>
        </w:numPr>
        <w:spacing w:after="0" w:line="360" w:lineRule="auto"/>
        <w:jc w:val="both"/>
        <w:rPr>
          <w:sz w:val="28"/>
          <w:szCs w:val="28"/>
        </w:rPr>
      </w:pPr>
      <w:r w:rsidRPr="00FC48DC">
        <w:rPr>
          <w:sz w:val="28"/>
          <w:szCs w:val="28"/>
        </w:rPr>
        <w:t>определять составные части предметов, а также состав этих составных частей;</w:t>
      </w:r>
    </w:p>
    <w:p w:rsidR="00AD0AA4" w:rsidRPr="00E15F99" w:rsidRDefault="00AD0AA4" w:rsidP="00CB5B20">
      <w:pPr>
        <w:numPr>
          <w:ilvl w:val="0"/>
          <w:numId w:val="30"/>
        </w:numPr>
        <w:spacing w:after="0" w:line="360" w:lineRule="auto"/>
        <w:jc w:val="both"/>
        <w:rPr>
          <w:sz w:val="28"/>
          <w:szCs w:val="28"/>
        </w:rPr>
      </w:pPr>
      <w:r w:rsidRPr="00E15F99">
        <w:rPr>
          <w:sz w:val="28"/>
          <w:szCs w:val="28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AD0AA4" w:rsidRPr="00E15F99" w:rsidRDefault="00AD0AA4" w:rsidP="00CB5B20">
      <w:pPr>
        <w:numPr>
          <w:ilvl w:val="0"/>
          <w:numId w:val="31"/>
        </w:numPr>
        <w:spacing w:after="0" w:line="360" w:lineRule="auto"/>
        <w:jc w:val="both"/>
        <w:rPr>
          <w:sz w:val="28"/>
          <w:szCs w:val="28"/>
        </w:rPr>
      </w:pPr>
      <w:r w:rsidRPr="00E15F99">
        <w:rPr>
          <w:sz w:val="28"/>
          <w:szCs w:val="28"/>
        </w:rPr>
        <w:t xml:space="preserve">выполнять алгоритмы с ветвлениями, с повторениями;  </w:t>
      </w:r>
    </w:p>
    <w:p w:rsidR="00AD0AA4" w:rsidRPr="00E15F99" w:rsidRDefault="00AD0AA4" w:rsidP="00CB5B20">
      <w:pPr>
        <w:numPr>
          <w:ilvl w:val="0"/>
          <w:numId w:val="32"/>
        </w:numPr>
        <w:spacing w:after="0" w:line="360" w:lineRule="auto"/>
        <w:jc w:val="both"/>
        <w:rPr>
          <w:sz w:val="28"/>
          <w:szCs w:val="28"/>
        </w:rPr>
      </w:pPr>
      <w:r w:rsidRPr="00E15F99">
        <w:rPr>
          <w:sz w:val="28"/>
          <w:szCs w:val="28"/>
        </w:rPr>
        <w:t>изображать множества с разным взаимным расположением;</w:t>
      </w:r>
    </w:p>
    <w:p w:rsidR="00AD0AA4" w:rsidRPr="00E15F99" w:rsidRDefault="00AD0AA4" w:rsidP="00CB5B20">
      <w:pPr>
        <w:numPr>
          <w:ilvl w:val="0"/>
          <w:numId w:val="33"/>
        </w:numPr>
        <w:spacing w:after="0" w:line="360" w:lineRule="auto"/>
        <w:jc w:val="both"/>
        <w:rPr>
          <w:sz w:val="28"/>
          <w:szCs w:val="28"/>
        </w:rPr>
      </w:pPr>
      <w:r w:rsidRPr="00E15F99">
        <w:rPr>
          <w:sz w:val="28"/>
          <w:szCs w:val="28"/>
        </w:rPr>
        <w:t xml:space="preserve">записывать выводы в виде правил «если …, то …»; </w:t>
      </w:r>
    </w:p>
    <w:p w:rsidR="00AD0AA4" w:rsidRPr="00E15F99" w:rsidRDefault="00AD0AA4" w:rsidP="00AD0AA4">
      <w:pPr>
        <w:spacing w:line="360" w:lineRule="auto"/>
        <w:jc w:val="both"/>
        <w:rPr>
          <w:i/>
          <w:sz w:val="28"/>
          <w:szCs w:val="28"/>
        </w:rPr>
      </w:pPr>
      <w:r w:rsidRPr="00E15F99">
        <w:rPr>
          <w:i/>
          <w:sz w:val="28"/>
          <w:szCs w:val="28"/>
        </w:rPr>
        <w:t>Учащиеся получат возможность научиться:</w:t>
      </w:r>
    </w:p>
    <w:p w:rsidR="00AD0AA4" w:rsidRPr="00E15F99" w:rsidRDefault="00AD0AA4" w:rsidP="00CB5B20">
      <w:pPr>
        <w:numPr>
          <w:ilvl w:val="0"/>
          <w:numId w:val="29"/>
        </w:numPr>
        <w:spacing w:after="0" w:line="360" w:lineRule="auto"/>
        <w:jc w:val="both"/>
        <w:rPr>
          <w:sz w:val="28"/>
          <w:szCs w:val="28"/>
        </w:rPr>
      </w:pPr>
      <w:r w:rsidRPr="00E15F99">
        <w:rPr>
          <w:sz w:val="28"/>
          <w:szCs w:val="28"/>
        </w:rPr>
        <w:t>описывать местонахождение предмета, перечисляя объекты, в состав которых он входит (по аналогии с почтовым адресом);</w:t>
      </w:r>
    </w:p>
    <w:p w:rsidR="00AD0AA4" w:rsidRPr="00E15F99" w:rsidRDefault="00AD0AA4" w:rsidP="00CB5B20">
      <w:pPr>
        <w:numPr>
          <w:ilvl w:val="0"/>
          <w:numId w:val="31"/>
        </w:numPr>
        <w:spacing w:after="0" w:line="360" w:lineRule="auto"/>
        <w:jc w:val="both"/>
        <w:rPr>
          <w:sz w:val="28"/>
          <w:szCs w:val="28"/>
        </w:rPr>
      </w:pPr>
      <w:r w:rsidRPr="00E15F99">
        <w:rPr>
          <w:sz w:val="28"/>
          <w:szCs w:val="28"/>
        </w:rPr>
        <w:t>выполнять алгоритмы с параметрами, обратные заданному;</w:t>
      </w:r>
    </w:p>
    <w:p w:rsidR="00AD0AA4" w:rsidRDefault="00AD0AA4" w:rsidP="00CB5B20">
      <w:pPr>
        <w:numPr>
          <w:ilvl w:val="0"/>
          <w:numId w:val="31"/>
        </w:numPr>
        <w:spacing w:after="0" w:line="360" w:lineRule="auto"/>
        <w:jc w:val="both"/>
        <w:rPr>
          <w:sz w:val="28"/>
          <w:szCs w:val="28"/>
        </w:rPr>
      </w:pPr>
      <w:r w:rsidRPr="00E15F99">
        <w:rPr>
          <w:sz w:val="28"/>
          <w:szCs w:val="28"/>
        </w:rPr>
        <w:t xml:space="preserve">по заданной ситуации составлять короткие цепочки правил «если …, </w:t>
      </w:r>
    </w:p>
    <w:p w:rsidR="00AD0AA4" w:rsidRDefault="00AD0AA4" w:rsidP="00AD0AA4">
      <w:pPr>
        <w:spacing w:after="0" w:line="360" w:lineRule="auto"/>
        <w:ind w:left="1003"/>
        <w:jc w:val="both"/>
        <w:rPr>
          <w:sz w:val="28"/>
          <w:szCs w:val="28"/>
        </w:rPr>
      </w:pPr>
      <w:r w:rsidRPr="00E15F99">
        <w:rPr>
          <w:sz w:val="28"/>
          <w:szCs w:val="28"/>
        </w:rPr>
        <w:t>то …».</w:t>
      </w:r>
    </w:p>
    <w:p w:rsidR="00AD0AA4" w:rsidRDefault="00AD0AA4" w:rsidP="00AD0AA4">
      <w:pPr>
        <w:spacing w:after="0" w:line="360" w:lineRule="auto"/>
        <w:ind w:left="1003"/>
        <w:jc w:val="both"/>
        <w:rPr>
          <w:sz w:val="28"/>
          <w:szCs w:val="28"/>
        </w:rPr>
      </w:pPr>
    </w:p>
    <w:p w:rsidR="00AD0AA4" w:rsidRPr="00E15F99" w:rsidRDefault="00AD0AA4" w:rsidP="00AD0AA4">
      <w:pPr>
        <w:pStyle w:val="1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15F99">
        <w:rPr>
          <w:rFonts w:ascii="Times New Roman" w:hAnsi="Times New Roman"/>
          <w:sz w:val="28"/>
          <w:szCs w:val="28"/>
        </w:rPr>
        <w:lastRenderedPageBreak/>
        <w:t>Содержание учебного предмета</w:t>
      </w:r>
    </w:p>
    <w:p w:rsidR="00AD0AA4" w:rsidRPr="00E15F99" w:rsidRDefault="00AD0AA4" w:rsidP="00AD0AA4">
      <w:pPr>
        <w:spacing w:line="360" w:lineRule="auto"/>
        <w:jc w:val="center"/>
        <w:rPr>
          <w:b/>
          <w:bCs/>
          <w:sz w:val="28"/>
          <w:szCs w:val="28"/>
        </w:rPr>
      </w:pPr>
      <w:r w:rsidRPr="00E15F99">
        <w:rPr>
          <w:b/>
          <w:bCs/>
          <w:sz w:val="28"/>
          <w:szCs w:val="28"/>
        </w:rPr>
        <w:t>2-й класс (34 часа)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План действий и его описание (11 часов).</w:t>
      </w:r>
      <w:r w:rsidRPr="00E15F99">
        <w:rPr>
          <w:sz w:val="28"/>
          <w:szCs w:val="28"/>
        </w:rPr>
        <w:t xml:space="preserve"> 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Отличительные признаки и составные части предметов (11 часов)</w:t>
      </w:r>
      <w:r w:rsidRPr="00E15F99">
        <w:rPr>
          <w:sz w:val="28"/>
          <w:szCs w:val="28"/>
        </w:rPr>
        <w:t>. 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 xml:space="preserve">Логические рассуждения(12 часов). </w:t>
      </w:r>
      <w:r w:rsidRPr="00E15F99">
        <w:rPr>
          <w:sz w:val="28"/>
          <w:szCs w:val="28"/>
        </w:rPr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</w:r>
    </w:p>
    <w:p w:rsidR="00AD0AA4" w:rsidRPr="00E15F99" w:rsidRDefault="00AD0AA4" w:rsidP="00AD0AA4">
      <w:pPr>
        <w:spacing w:line="360" w:lineRule="auto"/>
        <w:jc w:val="center"/>
        <w:rPr>
          <w:b/>
          <w:bCs/>
          <w:sz w:val="28"/>
          <w:szCs w:val="28"/>
        </w:rPr>
      </w:pPr>
      <w:r w:rsidRPr="00E15F99">
        <w:rPr>
          <w:b/>
          <w:bCs/>
          <w:sz w:val="28"/>
          <w:szCs w:val="28"/>
        </w:rPr>
        <w:t>3-й класс (34 часа)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Алгоритмы(9 часов).</w:t>
      </w:r>
      <w:r w:rsidRPr="00E15F99">
        <w:rPr>
          <w:sz w:val="28"/>
          <w:szCs w:val="28"/>
        </w:rPr>
        <w:t xml:space="preserve"> 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Группы (классы) объектов(8 часов).</w:t>
      </w:r>
      <w:r w:rsidRPr="00E15F99">
        <w:rPr>
          <w:sz w:val="28"/>
          <w:szCs w:val="28"/>
        </w:rPr>
        <w:t xml:space="preserve"> 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lastRenderedPageBreak/>
        <w:t>Логические рассуждения(10 часов).</w:t>
      </w:r>
      <w:r w:rsidRPr="00E15F99">
        <w:rPr>
          <w:sz w:val="28"/>
          <w:szCs w:val="28"/>
        </w:rPr>
        <w:t xml:space="preserve"> 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Применение моделей (схем) для решения задач(7 часов).</w:t>
      </w:r>
      <w:r w:rsidRPr="00E15F99">
        <w:rPr>
          <w:sz w:val="28"/>
          <w:szCs w:val="28"/>
        </w:rPr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AD0AA4" w:rsidRPr="00E15F99" w:rsidRDefault="00AD0AA4" w:rsidP="00AD0AA4">
      <w:pPr>
        <w:spacing w:line="360" w:lineRule="auto"/>
        <w:jc w:val="center"/>
        <w:rPr>
          <w:b/>
          <w:bCs/>
          <w:sz w:val="28"/>
          <w:szCs w:val="28"/>
        </w:rPr>
      </w:pPr>
      <w:r w:rsidRPr="00E15F99">
        <w:rPr>
          <w:b/>
          <w:bCs/>
          <w:sz w:val="28"/>
          <w:szCs w:val="28"/>
        </w:rPr>
        <w:t>4-й класс (34 часа)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Алгоритмы (9 часов).</w:t>
      </w:r>
      <w:r w:rsidRPr="00E15F99">
        <w:rPr>
          <w:sz w:val="28"/>
          <w:szCs w:val="28"/>
        </w:rPr>
        <w:t xml:space="preserve">  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Группы (классы) объектов (8 часов).</w:t>
      </w:r>
      <w:r w:rsidRPr="00E15F99">
        <w:rPr>
          <w:sz w:val="28"/>
          <w:szCs w:val="28"/>
        </w:rPr>
        <w:t xml:space="preserve"> 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AD0AA4" w:rsidRPr="00E15F99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Логические рассуждения</w:t>
      </w:r>
      <w:r w:rsidRPr="00E15F99">
        <w:rPr>
          <w:sz w:val="28"/>
          <w:szCs w:val="28"/>
        </w:rPr>
        <w:t xml:space="preserve"> </w:t>
      </w:r>
      <w:r w:rsidRPr="00E15F99">
        <w:rPr>
          <w:b/>
          <w:bCs/>
          <w:i/>
          <w:iCs/>
          <w:sz w:val="28"/>
          <w:szCs w:val="28"/>
        </w:rPr>
        <w:t>(10 часов).</w:t>
      </w:r>
      <w:r w:rsidRPr="00E15F99">
        <w:rPr>
          <w:sz w:val="28"/>
          <w:szCs w:val="28"/>
        </w:rPr>
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AD0AA4" w:rsidRDefault="00AD0AA4" w:rsidP="00AD0AA4">
      <w:pPr>
        <w:spacing w:line="360" w:lineRule="auto"/>
        <w:jc w:val="both"/>
        <w:rPr>
          <w:sz w:val="28"/>
          <w:szCs w:val="28"/>
        </w:rPr>
      </w:pPr>
      <w:r w:rsidRPr="00E15F99">
        <w:rPr>
          <w:b/>
          <w:bCs/>
          <w:i/>
          <w:iCs/>
          <w:sz w:val="28"/>
          <w:szCs w:val="28"/>
        </w:rPr>
        <w:t>Применение моделей (схем) для решения задач(7 часов).</w:t>
      </w:r>
      <w:r w:rsidRPr="00E15F99">
        <w:rPr>
          <w:sz w:val="28"/>
          <w:szCs w:val="28"/>
        </w:rPr>
        <w:t xml:space="preserve"> 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</w:r>
    </w:p>
    <w:p w:rsidR="00E47247" w:rsidRPr="00E15F99" w:rsidRDefault="00E47247" w:rsidP="00AD0AA4">
      <w:pPr>
        <w:spacing w:line="360" w:lineRule="auto"/>
        <w:jc w:val="both"/>
        <w:rPr>
          <w:sz w:val="28"/>
          <w:szCs w:val="28"/>
        </w:rPr>
      </w:pPr>
    </w:p>
    <w:p w:rsidR="00AD0AA4" w:rsidRDefault="00AD0AA4" w:rsidP="00E47247">
      <w:pPr>
        <w:pStyle w:val="1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725FB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r w:rsidR="00E47247">
        <w:rPr>
          <w:rFonts w:ascii="Times New Roman" w:hAnsi="Times New Roman"/>
          <w:sz w:val="28"/>
          <w:szCs w:val="28"/>
        </w:rPr>
        <w:t xml:space="preserve"> </w:t>
      </w:r>
    </w:p>
    <w:p w:rsidR="00AD0AA4" w:rsidRDefault="00AD0AA4" w:rsidP="00AD0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AD0AA4" w:rsidRDefault="00AD0AA4" w:rsidP="00AD0AA4">
      <w:pPr>
        <w:rPr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AD0AA4" w:rsidRPr="00E47247" w:rsidTr="006F0CF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4" w:rsidRPr="00E47247" w:rsidRDefault="00AD0AA4" w:rsidP="006F0CF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4" w:rsidRPr="00E47247" w:rsidRDefault="00AD0AA4" w:rsidP="006F0CF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  <w:p w:rsidR="00AD0AA4" w:rsidRPr="00E47247" w:rsidRDefault="00AD0AA4" w:rsidP="006F0CF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 (15  Ч)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Отличительные признаки и составные части предметов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результат действия, определять действие, которое привело к данному результату.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действие, обратное заданному.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 последовательности событий и действий в быту, в сказках.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алгоритм, выполнять действия по алгоритму.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алгоритмы с ветвлением.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 признаки предметов; сравнивать предметы по их признакам, группировать предметы по разным признакам; находить закономерности в расположении фигур по значению двух признаков.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 предметы по их признакам, составным частям, действиям.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Предлагать несколько вариантов лишнего предмета в группе однородных; выделять группы однородных предметов среди разнородных по разным основаниям и давать названия этим группам, ставить в соответствие предметы из одной группы предметам из другой группы.</w:t>
            </w:r>
            <w:proofErr w:type="gramEnd"/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объединение и пересечение наборов предметов.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Отличать высказывания от других предложений, приводить примеры высказываний, определять истинные и ложные высказывания.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Строить высказывания, по смыслу отрицающие заданные.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Строить высказывания с использованием связок «И», «ИЛИ».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Отображать предложенную ситуацию с помощью графов.</w:t>
            </w:r>
          </w:p>
          <w:p w:rsidR="00E47247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количество сочетаний из небольшого числа предметов.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выигрышную стратегию в некоторых играх.</w:t>
            </w: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E47247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МНОЖЕСТВА 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(11 Ч)</w:t>
            </w: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E47247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AA4" w:rsidRPr="00E47247" w:rsidRDefault="00AD0AA4" w:rsidP="00E472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Логические рассуждения (8 Ч)</w:t>
            </w: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E47247">
        <w:trPr>
          <w:trHeight w:val="5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0AA4" w:rsidRPr="00E47247" w:rsidRDefault="00AD0AA4" w:rsidP="00AD0AA4">
      <w:pPr>
        <w:rPr>
          <w:rFonts w:ascii="Times New Roman" w:hAnsi="Times New Roman" w:cs="Times New Roman"/>
          <w:sz w:val="28"/>
          <w:szCs w:val="28"/>
        </w:rPr>
      </w:pPr>
    </w:p>
    <w:p w:rsidR="00AD0AA4" w:rsidRPr="00E47247" w:rsidRDefault="00AD0AA4" w:rsidP="00AD0AA4">
      <w:pPr>
        <w:rPr>
          <w:rFonts w:ascii="Times New Roman" w:hAnsi="Times New Roman" w:cs="Times New Roman"/>
          <w:sz w:val="28"/>
          <w:szCs w:val="28"/>
        </w:rPr>
      </w:pPr>
    </w:p>
    <w:p w:rsidR="00AD0AA4" w:rsidRPr="00E47247" w:rsidRDefault="00AD0AA4" w:rsidP="00AD0AA4">
      <w:pPr>
        <w:pStyle w:val="1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7247">
        <w:rPr>
          <w:rFonts w:ascii="Times New Roman" w:hAnsi="Times New Roman"/>
          <w:sz w:val="28"/>
          <w:szCs w:val="28"/>
        </w:rPr>
        <w:t>Тематическое планирование и основные виды деятельности учащихся</w:t>
      </w:r>
    </w:p>
    <w:p w:rsidR="00AD0AA4" w:rsidRPr="00E47247" w:rsidRDefault="00AD0AA4" w:rsidP="00AD0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47">
        <w:rPr>
          <w:rFonts w:ascii="Times New Roman" w:hAnsi="Times New Roman" w:cs="Times New Roman"/>
          <w:sz w:val="28"/>
          <w:szCs w:val="28"/>
        </w:rPr>
        <w:t xml:space="preserve"> </w:t>
      </w:r>
      <w:r w:rsidRPr="00E47247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D0AA4" w:rsidRPr="00E47247" w:rsidRDefault="00AD0AA4" w:rsidP="00AD0A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7620"/>
      </w:tblGrid>
      <w:tr w:rsidR="00AD0AA4" w:rsidRPr="00E47247" w:rsidTr="006F0CF2">
        <w:tc>
          <w:tcPr>
            <w:tcW w:w="2836" w:type="dxa"/>
            <w:shd w:val="clear" w:color="auto" w:fill="auto"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7620" w:type="dxa"/>
            <w:shd w:val="clear" w:color="auto" w:fill="auto"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AD0AA4" w:rsidRPr="00E47247" w:rsidTr="006F0CF2">
        <w:tc>
          <w:tcPr>
            <w:tcW w:w="2836" w:type="dxa"/>
            <w:shd w:val="clear" w:color="auto" w:fill="auto"/>
          </w:tcPr>
          <w:p w:rsidR="00AD0AA4" w:rsidRPr="00E47247" w:rsidRDefault="00AD0AA4" w:rsidP="00E47247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со способами описания действий процессов ) </w:t>
            </w:r>
            <w:proofErr w:type="gramEnd"/>
          </w:p>
          <w:p w:rsidR="00AD0AA4" w:rsidRPr="00E47247" w:rsidRDefault="00AD0AA4" w:rsidP="00E47247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0AA4" w:rsidRPr="00E47247" w:rsidRDefault="00AD0AA4" w:rsidP="00E472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shd w:val="clear" w:color="auto" w:fill="auto"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условие ветвления - задавать вопросы, на которые можно ответить «да» или «нет», и делать выводы по ответам на такие вопросы. Составлять алгоритмы с циклами .Отличать и уметь составлять алгоритмы с ветвлениями и без них, с циклами и без циклов;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для чего нужен алгоритм.</w:t>
            </w:r>
          </w:p>
        </w:tc>
      </w:tr>
      <w:tr w:rsidR="00AD0AA4" w:rsidRPr="00E47247" w:rsidTr="006F0CF2">
        <w:tc>
          <w:tcPr>
            <w:tcW w:w="2836" w:type="dxa"/>
            <w:shd w:val="clear" w:color="auto" w:fill="auto"/>
          </w:tcPr>
          <w:p w:rsidR="00AD0AA4" w:rsidRPr="00E47247" w:rsidRDefault="00AD0AA4" w:rsidP="006F0C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свойств  объектов</w:t>
            </w:r>
          </w:p>
        </w:tc>
        <w:tc>
          <w:tcPr>
            <w:tcW w:w="7620" w:type="dxa"/>
            <w:shd w:val="clear" w:color="auto" w:fill="auto"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Описывать объект, называть его составные части и действия, которые выполняет объект. Называть отдельные предметы заданной группы и давать общее название группе объектов. </w:t>
            </w: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Описывать состав и возможные действия объекта в табличном виде; давать общее имя группе объектов и описывать общие свойства объектов группы в табличном виде , давать единичные имена отдельным предметам в группе и описывать их отличительные признаки;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 особенные свойства объектов подгруппы.</w:t>
            </w:r>
          </w:p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c>
          <w:tcPr>
            <w:tcW w:w="2836" w:type="dxa"/>
            <w:shd w:val="clear" w:color="auto" w:fill="auto"/>
          </w:tcPr>
          <w:p w:rsidR="00AD0AA4" w:rsidRPr="00E47247" w:rsidRDefault="00AD0AA4" w:rsidP="00E472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Знакомство с разделом</w:t>
            </w:r>
          </w:p>
        </w:tc>
        <w:tc>
          <w:tcPr>
            <w:tcW w:w="7620" w:type="dxa"/>
            <w:shd w:val="clear" w:color="auto" w:fill="auto"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истинность высказывания и выражать её словами «ДА» и «НЕТ» ;определять истинность высказывания со словом «НЕ». Составлять граф по словесному описанию отношений между предметами и существами. Определять  принадлежность элементов множеству, которое является пересечением или объединением двух множеств.</w:t>
            </w:r>
          </w:p>
        </w:tc>
      </w:tr>
      <w:tr w:rsidR="00AD0AA4" w:rsidRPr="00E47247" w:rsidTr="006F0CF2">
        <w:tc>
          <w:tcPr>
            <w:tcW w:w="2836" w:type="dxa"/>
            <w:shd w:val="clear" w:color="auto" w:fill="auto"/>
          </w:tcPr>
          <w:p w:rsidR="00AD0AA4" w:rsidRPr="00E47247" w:rsidRDefault="00AD0AA4" w:rsidP="006F0C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Поиск аналогии, закономерности, выигрышной стратегии.</w:t>
            </w:r>
          </w:p>
        </w:tc>
        <w:tc>
          <w:tcPr>
            <w:tcW w:w="7620" w:type="dxa"/>
            <w:shd w:val="clear" w:color="auto" w:fill="auto"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закономерность и восстанавливать пропущенные элементы цепочки или таблицы .Располагать предметы в цепочке или в таблице, соблюдая закономерность, аналогичную заданной. Находить пары предметов с аналогичным составом, действиями, признаками</w:t>
            </w:r>
          </w:p>
        </w:tc>
      </w:tr>
    </w:tbl>
    <w:p w:rsidR="00AD0AA4" w:rsidRPr="00E47247" w:rsidRDefault="00AD0AA4" w:rsidP="00AD0AA4">
      <w:pPr>
        <w:rPr>
          <w:rFonts w:ascii="Times New Roman" w:hAnsi="Times New Roman" w:cs="Times New Roman"/>
          <w:sz w:val="28"/>
          <w:szCs w:val="28"/>
        </w:rPr>
      </w:pPr>
    </w:p>
    <w:p w:rsidR="00AD0AA4" w:rsidRPr="00E47247" w:rsidRDefault="00AD0AA4" w:rsidP="00AD0AA4">
      <w:pPr>
        <w:pStyle w:val="1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D0AA4" w:rsidRPr="00E47247" w:rsidRDefault="00AD0AA4" w:rsidP="00AD0AA4">
      <w:pPr>
        <w:pStyle w:val="1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47247">
        <w:rPr>
          <w:rFonts w:ascii="Times New Roman" w:hAnsi="Times New Roman"/>
          <w:sz w:val="28"/>
          <w:szCs w:val="28"/>
        </w:rPr>
        <w:t>Тематическое планирование и основные виды деятельности учащихся</w:t>
      </w:r>
    </w:p>
    <w:p w:rsidR="00AD0AA4" w:rsidRPr="00E47247" w:rsidRDefault="00AD0AA4" w:rsidP="00AD0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247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pPr w:leftFromText="180" w:rightFromText="180" w:bottomFromText="200" w:vertAnchor="text" w:horzAnchor="margin" w:tblpX="-885" w:tblpY="9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930"/>
      </w:tblGrid>
      <w:tr w:rsidR="00AD0AA4" w:rsidRPr="00E47247" w:rsidTr="006F0CF2">
        <w:trPr>
          <w:cantSplit/>
          <w:trHeight w:val="6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24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AA4" w:rsidRPr="00E47247" w:rsidRDefault="00AD0AA4" w:rsidP="006F0CF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247">
              <w:rPr>
                <w:rFonts w:ascii="Times New Roman" w:hAnsi="Times New Roman"/>
                <w:b/>
                <w:sz w:val="28"/>
                <w:szCs w:val="28"/>
              </w:rPr>
              <w:t>Виды деятельности учащихся</w:t>
            </w:r>
          </w:p>
        </w:tc>
      </w:tr>
      <w:tr w:rsidR="00AD0AA4" w:rsidRPr="00E47247" w:rsidTr="006F0CF2">
        <w:trPr>
          <w:cantSplit/>
          <w:trHeight w:val="27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D0AA4" w:rsidRPr="00E47247" w:rsidRDefault="00AD0AA4" w:rsidP="006F0CF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Алгоритмы  (9 ч)</w:t>
            </w:r>
          </w:p>
          <w:p w:rsidR="00AD0AA4" w:rsidRPr="00E47247" w:rsidRDefault="00AD0AA4" w:rsidP="006F0CF2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учебником; выделять этапы алгоритма, определять правильный порядок действий; составлять и выполнять алгоритмы.</w:t>
            </w:r>
          </w:p>
        </w:tc>
      </w:tr>
      <w:tr w:rsidR="00AD0AA4" w:rsidRPr="00E47247" w:rsidTr="006F0CF2">
        <w:trPr>
          <w:cantSplit/>
          <w:trHeight w:val="26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вложенности алгоритмов; уметь составлять  и выполнять алгоритмы, используя условные знаки.</w:t>
            </w:r>
          </w:p>
        </w:tc>
      </w:tr>
      <w:tr w:rsidR="00AD0AA4" w:rsidRPr="00E47247" w:rsidTr="006F0CF2">
        <w:trPr>
          <w:cantSplit/>
          <w:trHeight w:val="27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Уметь выполнять и составлять алгоритмы;</w:t>
            </w:r>
          </w:p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знакомиться с ветвлением алгоритма.</w:t>
            </w:r>
          </w:p>
        </w:tc>
      </w:tr>
      <w:tr w:rsidR="00AD0AA4" w:rsidRPr="00E47247" w:rsidTr="006F0CF2">
        <w:trPr>
          <w:cantSplit/>
          <w:trHeight w:val="26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ветвлении алгоритма; узнать о цикле в алгоритме, выполнять его.</w:t>
            </w:r>
          </w:p>
        </w:tc>
      </w:tr>
      <w:tr w:rsidR="00AD0AA4" w:rsidRPr="00E47247" w:rsidTr="006F0CF2">
        <w:trPr>
          <w:cantSplit/>
          <w:trHeight w:val="5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Представлять, что такое ветвление и циклы в алгоритме; выполнять алгоритмы с ветвлениями и циклами.</w:t>
            </w:r>
          </w:p>
        </w:tc>
      </w:tr>
      <w:tr w:rsidR="00AD0AA4" w:rsidRPr="00E47247" w:rsidTr="006F0CF2">
        <w:trPr>
          <w:cantSplit/>
          <w:trHeight w:val="31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Восстанавливать правильную  последовательность команд в линейном алгоритме ( без ветвлений и циклов ), выполнять такие алгоритмы; составлять схему нелинейного алгоритма ( с ветвлениями и циклами)</w:t>
            </w:r>
          </w:p>
        </w:tc>
      </w:tr>
      <w:tr w:rsidR="00AD0AA4" w:rsidRPr="00E47247" w:rsidTr="006F0CF2">
        <w:trPr>
          <w:cantSplit/>
          <w:trHeight w:val="19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cantSplit/>
          <w:trHeight w:val="273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Отличать и уметь составлять алгоритмы с ветвлениями и без них, с циклами и без циклов;</w:t>
            </w:r>
          </w:p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понимать для чего нужен алгоритм, когда в алгоритме используется ветвление, для чего в алгоритме нужен цикл.</w:t>
            </w:r>
          </w:p>
        </w:tc>
      </w:tr>
      <w:tr w:rsidR="00AD0AA4" w:rsidRPr="00E47247" w:rsidTr="006F0CF2">
        <w:trPr>
          <w:cantSplit/>
          <w:trHeight w:val="27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cantSplit/>
          <w:trHeight w:val="26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0AA4" w:rsidRPr="00E47247" w:rsidRDefault="00AD0AA4" w:rsidP="006F0CF2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47247">
              <w:rPr>
                <w:rFonts w:ascii="Times New Roman" w:hAnsi="Times New Roman"/>
                <w:b/>
                <w:sz w:val="28"/>
                <w:szCs w:val="28"/>
              </w:rPr>
              <w:t>Группы  (классы) объектов (8 ч)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Описывать объект, называть его составные части и действия, которые выполняет объект.</w:t>
            </w:r>
          </w:p>
        </w:tc>
      </w:tr>
      <w:tr w:rsidR="00AD0AA4" w:rsidRPr="00E47247" w:rsidTr="006F0CF2">
        <w:trPr>
          <w:cantSplit/>
          <w:trHeight w:val="27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Называть отдельные предметы заданной группы и давать общее название группе объектов.</w:t>
            </w:r>
          </w:p>
        </w:tc>
      </w:tr>
      <w:tr w:rsidR="00AD0AA4" w:rsidRPr="00E47247" w:rsidTr="006F0CF2">
        <w:trPr>
          <w:cantSplit/>
          <w:trHeight w:val="27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Описывать общие свойства объектов группы и особенные свойства объектов подгруппы.</w:t>
            </w:r>
          </w:p>
        </w:tc>
      </w:tr>
      <w:tr w:rsidR="00AD0AA4" w:rsidRPr="00E47247" w:rsidTr="006F0CF2">
        <w:trPr>
          <w:cantSplit/>
          <w:trHeight w:val="26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Отличать общие и единичные имена объектов;</w:t>
            </w:r>
          </w:p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выбирать единичные имена для предметов или существ заданной группы и описывать их отличительные признаки.</w:t>
            </w:r>
          </w:p>
        </w:tc>
      </w:tr>
      <w:tr w:rsidR="00AD0AA4" w:rsidRPr="00E47247" w:rsidTr="006F0CF2">
        <w:trPr>
          <w:cantSplit/>
          <w:trHeight w:val="5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Описывать состав и возможные действия объекта в табличном виде; давать общее имя группе объектов и описывать общие свойства объектов группы в табличном виде; давать единичные имена отдельным предметам в группе и описывать их отличительные признаки; описывать особенные свойства объектов подгруппы.</w:t>
            </w:r>
          </w:p>
        </w:tc>
      </w:tr>
      <w:tr w:rsidR="00AD0AA4" w:rsidRPr="00E47247" w:rsidTr="006F0CF2">
        <w:trPr>
          <w:cantSplit/>
          <w:trHeight w:val="5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cantSplit/>
          <w:trHeight w:val="5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cantSplit/>
          <w:trHeight w:val="5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cantSplit/>
          <w:trHeight w:val="26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AD0AA4" w:rsidRPr="00E47247" w:rsidRDefault="00AD0AA4" w:rsidP="006F0CF2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E47247">
              <w:rPr>
                <w:rFonts w:ascii="Times New Roman" w:hAnsi="Times New Roman"/>
                <w:b/>
                <w:sz w:val="28"/>
                <w:szCs w:val="28"/>
              </w:rPr>
              <w:t>Логические рассуждения</w:t>
            </w:r>
            <w:proofErr w:type="gramEnd"/>
            <w:r w:rsidRPr="00E47247">
              <w:rPr>
                <w:rFonts w:ascii="Times New Roman" w:hAnsi="Times New Roman"/>
                <w:b/>
                <w:sz w:val="28"/>
                <w:szCs w:val="28"/>
              </w:rPr>
              <w:t xml:space="preserve">  (10 ч)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Находить на «карте множеств» элементы, не принадлежащие данному множеству; находить на «карте множеств» область множества, которое является пересечением двух других множеств; определять принадлежность элементов множеству, которое является пересечением двух множеств.</w:t>
            </w:r>
          </w:p>
        </w:tc>
      </w:tr>
      <w:tr w:rsidR="00AD0AA4" w:rsidRPr="00E47247" w:rsidTr="006F0CF2">
        <w:trPr>
          <w:cantSplit/>
          <w:trHeight w:val="235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Находить на «карте множеств» область объединения двух множеств; определять принадлежность элементов множеству, которое является пересечением или объединением двух множеств.</w:t>
            </w:r>
          </w:p>
        </w:tc>
      </w:tr>
      <w:tr w:rsidR="00AD0AA4" w:rsidRPr="00E47247" w:rsidTr="006F0CF2">
        <w:trPr>
          <w:cantSplit/>
          <w:trHeight w:val="198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Определять истинность высказывания и выражать её словами «ДА» и «НЕТ»; определять истинность высказывания со словом «НЕ».</w:t>
            </w:r>
          </w:p>
        </w:tc>
      </w:tr>
      <w:tr w:rsidR="00AD0AA4" w:rsidRPr="00E47247" w:rsidTr="006F0CF2">
        <w:trPr>
          <w:cantSplit/>
          <w:trHeight w:val="269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Определять истинность высказывания со словами «И», «ИЛИ».</w:t>
            </w:r>
          </w:p>
        </w:tc>
      </w:tr>
      <w:tr w:rsidR="00AD0AA4" w:rsidRPr="00E47247" w:rsidTr="006F0CF2">
        <w:trPr>
          <w:cantSplit/>
          <w:trHeight w:val="242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Составлять граф по словесному описанию отношений между предметами и существами.</w:t>
            </w:r>
          </w:p>
        </w:tc>
      </w:tr>
      <w:tr w:rsidR="00AD0AA4" w:rsidRPr="00E47247" w:rsidTr="006F0CF2">
        <w:trPr>
          <w:cantSplit/>
          <w:trHeight w:val="24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Строить графы, в том числе с неправильными рёбрами.</w:t>
            </w:r>
          </w:p>
        </w:tc>
      </w:tr>
      <w:tr w:rsidR="00AD0AA4" w:rsidRPr="00E47247" w:rsidTr="006F0CF2">
        <w:trPr>
          <w:cantSplit/>
          <w:trHeight w:val="59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D0AA4" w:rsidRPr="00E47247" w:rsidRDefault="00AD0AA4" w:rsidP="006F0CF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247">
              <w:rPr>
                <w:rFonts w:ascii="Times New Roman" w:hAnsi="Times New Roman"/>
                <w:b/>
                <w:sz w:val="28"/>
                <w:szCs w:val="28"/>
              </w:rPr>
              <w:t xml:space="preserve">Модели </w:t>
            </w:r>
            <w:proofErr w:type="gramStart"/>
            <w:r w:rsidRPr="00E4724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E4724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D0AA4" w:rsidRPr="00E47247" w:rsidRDefault="00AD0AA4" w:rsidP="006F0CF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47247">
              <w:rPr>
                <w:rFonts w:ascii="Times New Roman" w:hAnsi="Times New Roman"/>
                <w:b/>
                <w:sz w:val="28"/>
                <w:szCs w:val="28"/>
              </w:rPr>
              <w:t>Информа</w:t>
            </w:r>
            <w:proofErr w:type="spellEnd"/>
          </w:p>
          <w:p w:rsidR="00AD0AA4" w:rsidRPr="00E47247" w:rsidRDefault="00AD0AA4" w:rsidP="006F0CF2">
            <w:pPr>
              <w:pStyle w:val="a6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E47247">
              <w:rPr>
                <w:rFonts w:ascii="Times New Roman" w:hAnsi="Times New Roman"/>
                <w:b/>
                <w:sz w:val="28"/>
                <w:szCs w:val="28"/>
              </w:rPr>
              <w:t>тике</w:t>
            </w:r>
            <w:proofErr w:type="gramEnd"/>
            <w:r w:rsidRPr="00E47247">
              <w:rPr>
                <w:rFonts w:ascii="Times New Roman" w:hAnsi="Times New Roman"/>
                <w:b/>
                <w:sz w:val="28"/>
                <w:szCs w:val="28"/>
              </w:rPr>
              <w:t xml:space="preserve"> (7 ч)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A4" w:rsidRPr="00E47247" w:rsidRDefault="00AD0AA4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Находить закономерность и восстанавливать пропущенные элементы цепочки или таблицы</w:t>
            </w:r>
          </w:p>
        </w:tc>
      </w:tr>
      <w:tr w:rsidR="00AD0AA4" w:rsidRPr="00E47247" w:rsidTr="006F0CF2">
        <w:trPr>
          <w:cantSplit/>
          <w:trHeight w:val="24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A4" w:rsidRDefault="00AD0AA4" w:rsidP="006F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247">
              <w:rPr>
                <w:rFonts w:ascii="Times New Roman" w:hAnsi="Times New Roman" w:cs="Times New Roman"/>
                <w:sz w:val="28"/>
                <w:szCs w:val="28"/>
              </w:rPr>
              <w:t>Располагать предметы в цепочке или в таблице, соблюдая закономерность, аналогичную заданной.</w:t>
            </w:r>
          </w:p>
          <w:p w:rsidR="00921CF5" w:rsidRPr="00E47247" w:rsidRDefault="00921CF5" w:rsidP="006F0C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0AA4" w:rsidRPr="00E47247" w:rsidTr="006F0CF2">
        <w:trPr>
          <w:gridAfter w:val="1"/>
          <w:wAfter w:w="8930" w:type="dxa"/>
          <w:cantSplit/>
          <w:trHeight w:val="5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D0AA4" w:rsidRPr="00E47247" w:rsidTr="00921CF5">
        <w:trPr>
          <w:gridAfter w:val="1"/>
          <w:wAfter w:w="8930" w:type="dxa"/>
          <w:cantSplit/>
          <w:trHeight w:val="57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A4" w:rsidRPr="00E47247" w:rsidRDefault="00AD0AA4" w:rsidP="006F0CF2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D0AA4" w:rsidRPr="00E47247" w:rsidRDefault="00AD0AA4" w:rsidP="00AD0AA4">
      <w:pPr>
        <w:pStyle w:val="1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E47247" w:rsidRPr="00E47247" w:rsidRDefault="00E47247" w:rsidP="00AD0AA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7247" w:rsidRPr="00E47247" w:rsidRDefault="00E47247" w:rsidP="00AD0AA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7247" w:rsidRPr="00E47247" w:rsidRDefault="00E47247" w:rsidP="00AD0AA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7247" w:rsidRPr="00E47247" w:rsidRDefault="00E47247" w:rsidP="00AD0AA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7247" w:rsidRDefault="00E47247" w:rsidP="00AD0AA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7247" w:rsidRDefault="00E47247" w:rsidP="00AD0AA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7247" w:rsidRDefault="00E47247" w:rsidP="00AD0AA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7247" w:rsidRDefault="00E47247" w:rsidP="00AD0AA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E47247" w:rsidSect="00AD0A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236"/>
    <w:multiLevelType w:val="hybridMultilevel"/>
    <w:tmpl w:val="EF68F7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27005"/>
    <w:multiLevelType w:val="hybridMultilevel"/>
    <w:tmpl w:val="A126D9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F76E6"/>
    <w:multiLevelType w:val="hybridMultilevel"/>
    <w:tmpl w:val="622A6A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ED6100"/>
    <w:multiLevelType w:val="hybridMultilevel"/>
    <w:tmpl w:val="2472A4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A2A580B"/>
    <w:multiLevelType w:val="hybridMultilevel"/>
    <w:tmpl w:val="F0C093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F457B0B"/>
    <w:multiLevelType w:val="hybridMultilevel"/>
    <w:tmpl w:val="3C7E41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2254222"/>
    <w:multiLevelType w:val="hybridMultilevel"/>
    <w:tmpl w:val="AB6E0C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44150"/>
    <w:multiLevelType w:val="hybridMultilevel"/>
    <w:tmpl w:val="C276DCF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C43505"/>
    <w:multiLevelType w:val="hybridMultilevel"/>
    <w:tmpl w:val="721883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780B0A96"/>
    <w:multiLevelType w:val="hybridMultilevel"/>
    <w:tmpl w:val="A49EC1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DC3CCB"/>
    <w:multiLevelType w:val="hybridMultilevel"/>
    <w:tmpl w:val="CD86276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17"/>
  </w:num>
  <w:num w:numId="8">
    <w:abstractNumId w:val="28"/>
  </w:num>
  <w:num w:numId="9">
    <w:abstractNumId w:val="16"/>
  </w:num>
  <w:num w:numId="10">
    <w:abstractNumId w:val="26"/>
  </w:num>
  <w:num w:numId="11">
    <w:abstractNumId w:val="10"/>
  </w:num>
  <w:num w:numId="12">
    <w:abstractNumId w:val="7"/>
  </w:num>
  <w:num w:numId="13">
    <w:abstractNumId w:val="4"/>
  </w:num>
  <w:num w:numId="14">
    <w:abstractNumId w:val="11"/>
  </w:num>
  <w:num w:numId="15">
    <w:abstractNumId w:val="24"/>
  </w:num>
  <w:num w:numId="16">
    <w:abstractNumId w:val="13"/>
  </w:num>
  <w:num w:numId="17">
    <w:abstractNumId w:val="19"/>
  </w:num>
  <w:num w:numId="18">
    <w:abstractNumId w:val="31"/>
  </w:num>
  <w:num w:numId="19">
    <w:abstractNumId w:val="8"/>
  </w:num>
  <w:num w:numId="20">
    <w:abstractNumId w:val="27"/>
  </w:num>
  <w:num w:numId="21">
    <w:abstractNumId w:val="30"/>
  </w:num>
  <w:num w:numId="22">
    <w:abstractNumId w:val="20"/>
  </w:num>
  <w:num w:numId="23">
    <w:abstractNumId w:val="32"/>
  </w:num>
  <w:num w:numId="24">
    <w:abstractNumId w:val="21"/>
  </w:num>
  <w:num w:numId="25">
    <w:abstractNumId w:val="0"/>
  </w:num>
  <w:num w:numId="26">
    <w:abstractNumId w:val="9"/>
  </w:num>
  <w:num w:numId="27">
    <w:abstractNumId w:val="1"/>
  </w:num>
  <w:num w:numId="28">
    <w:abstractNumId w:val="18"/>
  </w:num>
  <w:num w:numId="29">
    <w:abstractNumId w:val="29"/>
  </w:num>
  <w:num w:numId="30">
    <w:abstractNumId w:val="15"/>
  </w:num>
  <w:num w:numId="31">
    <w:abstractNumId w:val="12"/>
  </w:num>
  <w:num w:numId="32">
    <w:abstractNumId w:val="2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D0AA4"/>
    <w:rsid w:val="00330582"/>
    <w:rsid w:val="00921CF5"/>
    <w:rsid w:val="00AD0AA4"/>
    <w:rsid w:val="00BF03D3"/>
    <w:rsid w:val="00CB5B20"/>
    <w:rsid w:val="00E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A4"/>
    <w:rPr>
      <w:noProof/>
    </w:rPr>
  </w:style>
  <w:style w:type="paragraph" w:styleId="1">
    <w:name w:val="heading 1"/>
    <w:basedOn w:val="a"/>
    <w:next w:val="a"/>
    <w:link w:val="10"/>
    <w:uiPriority w:val="99"/>
    <w:qFormat/>
    <w:rsid w:val="00AD0AA4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noProof w:val="0"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D0AA4"/>
    <w:pPr>
      <w:keepNext/>
      <w:spacing w:before="240" w:after="60" w:line="240" w:lineRule="auto"/>
      <w:ind w:firstLine="357"/>
      <w:outlineLvl w:val="1"/>
    </w:pPr>
    <w:rPr>
      <w:rFonts w:ascii="Cambria" w:eastAsia="Times New Roman" w:hAnsi="Cambria" w:cs="Times New Roman"/>
      <w:b/>
      <w:bCs/>
      <w:i/>
      <w:iCs/>
      <w:noProof w:val="0"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D0AA4"/>
    <w:pPr>
      <w:keepNext/>
      <w:spacing w:before="240" w:after="60" w:line="240" w:lineRule="auto"/>
      <w:ind w:firstLine="357"/>
      <w:outlineLvl w:val="2"/>
    </w:pPr>
    <w:rPr>
      <w:rFonts w:ascii="Cambria" w:eastAsia="Times New Roman" w:hAnsi="Cambria" w:cs="Times New Roman"/>
      <w:b/>
      <w:bCs/>
      <w:noProof w:val="0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AA4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D0AA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AD0AA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3">
    <w:name w:val="Normal (Web)"/>
    <w:basedOn w:val="a"/>
    <w:rsid w:val="00AD0AA4"/>
    <w:pPr>
      <w:spacing w:before="100" w:after="100" w:line="240" w:lineRule="auto"/>
    </w:pPr>
    <w:rPr>
      <w:rFonts w:ascii="Times New Roman" w:eastAsia="SimSun" w:hAnsi="Times New Roman" w:cs="Times New Roman"/>
      <w:noProof w:val="0"/>
      <w:color w:val="000000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AD0AA4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357"/>
      <w:jc w:val="center"/>
      <w:textAlignment w:val="baseline"/>
    </w:pPr>
    <w:rPr>
      <w:rFonts w:ascii="Times New Roman" w:eastAsia="SimSun" w:hAnsi="Times New Roman" w:cs="Times New Roman"/>
      <w:b/>
      <w:bCs/>
      <w:noProof w:val="0"/>
      <w:sz w:val="28"/>
      <w:szCs w:val="28"/>
      <w:lang w:eastAsia="ru-RU"/>
    </w:rPr>
  </w:style>
  <w:style w:type="paragraph" w:customStyle="1" w:styleId="Default">
    <w:name w:val="Default"/>
    <w:uiPriority w:val="99"/>
    <w:rsid w:val="00AD0AA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a4">
    <w:name w:val="Strong"/>
    <w:uiPriority w:val="99"/>
    <w:qFormat/>
    <w:rsid w:val="00AD0AA4"/>
    <w:rPr>
      <w:rFonts w:cs="Times New Roman"/>
      <w:b/>
      <w:bCs/>
    </w:rPr>
  </w:style>
  <w:style w:type="paragraph" w:customStyle="1" w:styleId="Style14">
    <w:name w:val="Style14"/>
    <w:basedOn w:val="a"/>
    <w:uiPriority w:val="99"/>
    <w:rsid w:val="00AD0AA4"/>
    <w:pPr>
      <w:widowControl w:val="0"/>
      <w:autoSpaceDE w:val="0"/>
      <w:autoSpaceDN w:val="0"/>
      <w:adjustRightInd w:val="0"/>
      <w:spacing w:after="0" w:line="215" w:lineRule="exact"/>
      <w:ind w:firstLine="355"/>
      <w:jc w:val="both"/>
    </w:pPr>
    <w:rPr>
      <w:rFonts w:ascii="Times New Roman" w:eastAsia="MS Mincho" w:hAnsi="Times New Roman" w:cs="Times New Roman"/>
      <w:noProof w:val="0"/>
      <w:sz w:val="24"/>
      <w:szCs w:val="24"/>
      <w:lang w:eastAsia="ja-JP"/>
    </w:rPr>
  </w:style>
  <w:style w:type="character" w:customStyle="1" w:styleId="FontStyle103">
    <w:name w:val="Font Style103"/>
    <w:uiPriority w:val="99"/>
    <w:rsid w:val="00AD0AA4"/>
    <w:rPr>
      <w:rFonts w:ascii="Times New Roman" w:hAnsi="Times New Roman" w:cs="Times New Roman"/>
      <w:sz w:val="22"/>
      <w:szCs w:val="22"/>
    </w:rPr>
  </w:style>
  <w:style w:type="character" w:styleId="a5">
    <w:name w:val="Hyperlink"/>
    <w:uiPriority w:val="99"/>
    <w:rsid w:val="00AD0AA4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D0AA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D0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Пользователь</cp:lastModifiedBy>
  <cp:revision>4</cp:revision>
  <dcterms:created xsi:type="dcterms:W3CDTF">2017-01-30T15:36:00Z</dcterms:created>
  <dcterms:modified xsi:type="dcterms:W3CDTF">2017-10-06T04:45:00Z</dcterms:modified>
</cp:coreProperties>
</file>